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DCE" w:rsidRDefault="001F0DCE" w:rsidP="003345DB">
      <w:pPr>
        <w:autoSpaceDE w:val="0"/>
        <w:autoSpaceDN w:val="0"/>
        <w:adjustRightInd w:val="0"/>
        <w:spacing w:after="0" w:line="240" w:lineRule="auto"/>
        <w:jc w:val="right"/>
        <w:rPr>
          <w:rFonts w:ascii="Times New Roman" w:hAnsi="Times New Roman"/>
          <w:sz w:val="20"/>
          <w:szCs w:val="20"/>
        </w:rPr>
      </w:pPr>
      <w:r>
        <w:rPr>
          <w:rFonts w:ascii="Times New Roman" w:hAnsi="Times New Roman"/>
          <w:b/>
          <w:bCs/>
          <w:sz w:val="20"/>
          <w:szCs w:val="20"/>
        </w:rPr>
        <w:t xml:space="preserve"> </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sz w:val="20"/>
          <w:szCs w:val="20"/>
        </w:rPr>
        <w:t xml:space="preserve">Sheet No. </w:t>
      </w:r>
      <w:r w:rsidR="003D2BCC">
        <w:rPr>
          <w:rFonts w:ascii="Times New Roman" w:hAnsi="Times New Roman"/>
          <w:sz w:val="20"/>
          <w:szCs w:val="20"/>
        </w:rPr>
        <w:t>8</w:t>
      </w:r>
      <w:r>
        <w:rPr>
          <w:rFonts w:ascii="Times New Roman" w:hAnsi="Times New Roman"/>
          <w:sz w:val="20"/>
          <w:szCs w:val="20"/>
        </w:rPr>
        <w:t>-</w:t>
      </w:r>
      <w:r w:rsidR="003D2BCC">
        <w:rPr>
          <w:rFonts w:ascii="Times New Roman" w:hAnsi="Times New Roman"/>
          <w:sz w:val="20"/>
          <w:szCs w:val="20"/>
        </w:rPr>
        <w:t>1</w:t>
      </w:r>
    </w:p>
    <w:p w:rsidR="001F0DCE" w:rsidRDefault="001F0DCE" w:rsidP="004F7685">
      <w:pPr>
        <w:autoSpaceDE w:val="0"/>
        <w:autoSpaceDN w:val="0"/>
        <w:adjustRightInd w:val="0"/>
        <w:spacing w:after="0" w:line="240" w:lineRule="auto"/>
        <w:rPr>
          <w:rFonts w:ascii="Times New Roman" w:hAnsi="Times New Roman"/>
          <w:sz w:val="16"/>
          <w:szCs w:val="16"/>
        </w:rPr>
      </w:pPr>
    </w:p>
    <w:p w:rsidR="001F0DCE" w:rsidRDefault="001F0DCE" w:rsidP="004F7685">
      <w:pPr>
        <w:autoSpaceDE w:val="0"/>
        <w:autoSpaceDN w:val="0"/>
        <w:adjustRightInd w:val="0"/>
        <w:spacing w:after="0" w:line="240" w:lineRule="auto"/>
        <w:rPr>
          <w:rFonts w:ascii="Times New Roman" w:hAnsi="Times New Roman"/>
          <w:sz w:val="16"/>
          <w:szCs w:val="16"/>
        </w:rPr>
      </w:pPr>
    </w:p>
    <w:p w:rsidR="001F0DCE" w:rsidRPr="005640BF" w:rsidRDefault="001F0DCE" w:rsidP="00B50E1A">
      <w:pPr>
        <w:autoSpaceDE w:val="0"/>
        <w:autoSpaceDN w:val="0"/>
        <w:adjustRightInd w:val="0"/>
        <w:spacing w:after="0" w:line="240" w:lineRule="auto"/>
        <w:jc w:val="center"/>
        <w:rPr>
          <w:rFonts w:ascii="Times New Roman" w:hAnsi="Times New Roman"/>
          <w:b/>
          <w:bCs/>
          <w:sz w:val="24"/>
          <w:szCs w:val="24"/>
        </w:rPr>
      </w:pPr>
      <w:r w:rsidRPr="005640BF">
        <w:rPr>
          <w:rFonts w:ascii="Times New Roman" w:hAnsi="Times New Roman"/>
          <w:b/>
          <w:bCs/>
          <w:sz w:val="24"/>
          <w:szCs w:val="24"/>
        </w:rPr>
        <w:t>PROVO CITY ENERGY DEPARTMENT</w:t>
      </w:r>
    </w:p>
    <w:p w:rsidR="001F0DCE" w:rsidRPr="005640BF" w:rsidRDefault="001F0DCE" w:rsidP="00752E12">
      <w:pPr>
        <w:autoSpaceDE w:val="0"/>
        <w:autoSpaceDN w:val="0"/>
        <w:adjustRightInd w:val="0"/>
        <w:spacing w:after="0" w:line="240" w:lineRule="auto"/>
        <w:jc w:val="center"/>
        <w:rPr>
          <w:rFonts w:ascii="Times New Roman" w:hAnsi="Times New Roman"/>
          <w:b/>
          <w:bCs/>
          <w:sz w:val="24"/>
          <w:szCs w:val="24"/>
        </w:rPr>
      </w:pPr>
      <w:r w:rsidRPr="005640BF">
        <w:rPr>
          <w:rFonts w:ascii="Times New Roman" w:hAnsi="Times New Roman"/>
          <w:b/>
          <w:bCs/>
          <w:sz w:val="24"/>
          <w:szCs w:val="24"/>
        </w:rPr>
        <w:t xml:space="preserve">ELECTRIC SERVICE SCHEDULE </w:t>
      </w:r>
      <w:r w:rsidR="006F54C4" w:rsidRPr="005640BF">
        <w:rPr>
          <w:rFonts w:ascii="Times New Roman" w:hAnsi="Times New Roman"/>
          <w:b/>
          <w:bCs/>
          <w:sz w:val="24"/>
          <w:szCs w:val="24"/>
        </w:rPr>
        <w:t xml:space="preserve">No. </w:t>
      </w:r>
      <w:r w:rsidRPr="005640BF">
        <w:rPr>
          <w:rFonts w:ascii="Times New Roman" w:hAnsi="Times New Roman"/>
          <w:b/>
          <w:bCs/>
          <w:sz w:val="24"/>
          <w:szCs w:val="24"/>
        </w:rPr>
        <w:t>8</w:t>
      </w:r>
    </w:p>
    <w:p w:rsidR="001F0DCE" w:rsidRDefault="001F0DCE" w:rsidP="00752E12">
      <w:pPr>
        <w:autoSpaceDE w:val="0"/>
        <w:autoSpaceDN w:val="0"/>
        <w:adjustRightInd w:val="0"/>
        <w:spacing w:after="0" w:line="240" w:lineRule="auto"/>
        <w:jc w:val="center"/>
        <w:rPr>
          <w:rFonts w:ascii="Times New Roman" w:hAnsi="Times New Roman"/>
          <w:b/>
          <w:bCs/>
        </w:rPr>
      </w:pPr>
    </w:p>
    <w:p w:rsidR="001F0DCE" w:rsidRDefault="001F0DCE" w:rsidP="00752E12">
      <w:pPr>
        <w:autoSpaceDE w:val="0"/>
        <w:autoSpaceDN w:val="0"/>
        <w:adjustRightInd w:val="0"/>
        <w:spacing w:after="0" w:line="240" w:lineRule="auto"/>
        <w:jc w:val="center"/>
        <w:rPr>
          <w:rFonts w:ascii="Times New Roman" w:hAnsi="Times New Roman"/>
          <w:b/>
          <w:bCs/>
        </w:rPr>
      </w:pPr>
      <w:r>
        <w:rPr>
          <w:rFonts w:ascii="Times New Roman" w:hAnsi="Times New Roman"/>
          <w:b/>
          <w:bCs/>
        </w:rPr>
        <w:t>______________________________________</w:t>
      </w:r>
    </w:p>
    <w:p w:rsidR="001F0DCE" w:rsidRPr="00752E12" w:rsidRDefault="001F0DCE" w:rsidP="00752E12">
      <w:pPr>
        <w:autoSpaceDE w:val="0"/>
        <w:autoSpaceDN w:val="0"/>
        <w:adjustRightInd w:val="0"/>
        <w:spacing w:after="0" w:line="240" w:lineRule="auto"/>
        <w:jc w:val="center"/>
        <w:rPr>
          <w:rFonts w:ascii="Times New Roman" w:hAnsi="Times New Roman"/>
          <w:b/>
          <w:bCs/>
        </w:rPr>
      </w:pPr>
      <w:r>
        <w:rPr>
          <w:rFonts w:ascii="Times New Roman" w:hAnsi="Times New Roman"/>
          <w:b/>
          <w:bCs/>
          <w:sz w:val="26"/>
          <w:szCs w:val="26"/>
        </w:rPr>
        <w:t>Highway Lighting</w:t>
      </w:r>
      <w:r w:rsidR="00074C42">
        <w:rPr>
          <w:rFonts w:ascii="Times New Roman" w:hAnsi="Times New Roman"/>
          <w:b/>
          <w:bCs/>
          <w:sz w:val="26"/>
          <w:szCs w:val="26"/>
        </w:rPr>
        <w:t xml:space="preserve"> and</w:t>
      </w:r>
    </w:p>
    <w:p w:rsidR="001F0DCE" w:rsidRDefault="00074C42" w:rsidP="00B50E1A">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 xml:space="preserve"> </w:t>
      </w:r>
      <w:r w:rsidR="001F0DCE">
        <w:rPr>
          <w:rFonts w:ascii="Times New Roman" w:hAnsi="Times New Roman"/>
          <w:b/>
          <w:bCs/>
          <w:sz w:val="26"/>
          <w:szCs w:val="26"/>
        </w:rPr>
        <w:t>Traffic Signal Service</w:t>
      </w:r>
    </w:p>
    <w:p w:rsidR="001F0DCE" w:rsidRDefault="001F0DCE" w:rsidP="00752E1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w:t>
      </w:r>
    </w:p>
    <w:p w:rsidR="001F0DCE" w:rsidRDefault="001F0DCE" w:rsidP="00752E12">
      <w:pPr>
        <w:autoSpaceDE w:val="0"/>
        <w:autoSpaceDN w:val="0"/>
        <w:adjustRightInd w:val="0"/>
        <w:spacing w:after="0" w:line="240" w:lineRule="auto"/>
        <w:jc w:val="center"/>
        <w:rPr>
          <w:rFonts w:ascii="Times New Roman" w:hAnsi="Times New Roman"/>
          <w:b/>
          <w:bCs/>
          <w:sz w:val="26"/>
          <w:szCs w:val="26"/>
        </w:rPr>
      </w:pPr>
    </w:p>
    <w:p w:rsidR="001F0DCE" w:rsidRDefault="001F0DCE" w:rsidP="00752E12">
      <w:pPr>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A</w:t>
      </w:r>
      <w:r>
        <w:rPr>
          <w:rFonts w:ascii="Times New Roman" w:hAnsi="Times New Roman"/>
          <w:b/>
          <w:bCs/>
          <w:sz w:val="21"/>
          <w:szCs w:val="21"/>
        </w:rPr>
        <w:t>VAILABILITY</w:t>
      </w: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schedule is available at any point on the Energy Department electric system where facilities</w:t>
      </w: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 adequate capacity and standard lighting and signal voltage levels are available.</w:t>
      </w: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4F7685">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6"/>
          <w:szCs w:val="26"/>
        </w:rPr>
        <w:t>A</w:t>
      </w:r>
      <w:r>
        <w:rPr>
          <w:rFonts w:ascii="Times New Roman" w:hAnsi="Times New Roman"/>
          <w:b/>
          <w:bCs/>
          <w:sz w:val="21"/>
          <w:szCs w:val="21"/>
        </w:rPr>
        <w:t>PPLICATION</w:t>
      </w: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schedule is for service required for year-round automatically controlled dusk-to-dawn</w:t>
      </w: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lighting of public streets, highways, roads, alleys, thoroughfares or other publicly dedicated rights-of-way used for the movement of vehicular traffic. This service is provided to municipalities or agencies of municipal, county, state or federal governments, for traffic and other signal system service, and for metered outdoor nighttime lighting service, and owned by the customer.</w:t>
      </w: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4F7685">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6"/>
          <w:szCs w:val="26"/>
        </w:rPr>
        <w:t>C</w:t>
      </w:r>
      <w:r>
        <w:rPr>
          <w:rFonts w:ascii="Times New Roman" w:hAnsi="Times New Roman"/>
          <w:b/>
          <w:bCs/>
          <w:sz w:val="21"/>
          <w:szCs w:val="21"/>
        </w:rPr>
        <w:t xml:space="preserve">HARACTER OF </w:t>
      </w:r>
      <w:r>
        <w:rPr>
          <w:rFonts w:ascii="Times New Roman" w:hAnsi="Times New Roman"/>
          <w:b/>
          <w:bCs/>
          <w:sz w:val="26"/>
          <w:szCs w:val="26"/>
        </w:rPr>
        <w:t>S</w:t>
      </w:r>
      <w:r>
        <w:rPr>
          <w:rFonts w:ascii="Times New Roman" w:hAnsi="Times New Roman"/>
          <w:b/>
          <w:bCs/>
          <w:sz w:val="21"/>
          <w:szCs w:val="21"/>
        </w:rPr>
        <w:t>ERVICE</w:t>
      </w: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Service under this schedule shall be single-phase, 60 Hertz, alternating current at the Energy</w:t>
      </w: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Department’s available standard distribution voltage. Standby or resale service is not permitted.</w:t>
      </w: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4F7685">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6"/>
          <w:szCs w:val="26"/>
        </w:rPr>
        <w:t>M</w:t>
      </w:r>
      <w:r>
        <w:rPr>
          <w:rFonts w:ascii="Times New Roman" w:hAnsi="Times New Roman"/>
          <w:b/>
          <w:bCs/>
          <w:sz w:val="21"/>
          <w:szCs w:val="21"/>
        </w:rPr>
        <w:t xml:space="preserve">ONTHLY </w:t>
      </w:r>
      <w:r>
        <w:rPr>
          <w:rFonts w:ascii="Times New Roman" w:hAnsi="Times New Roman"/>
          <w:b/>
          <w:bCs/>
          <w:sz w:val="26"/>
          <w:szCs w:val="26"/>
        </w:rPr>
        <w:t>R</w:t>
      </w:r>
      <w:r>
        <w:rPr>
          <w:rFonts w:ascii="Times New Roman" w:hAnsi="Times New Roman"/>
          <w:b/>
          <w:bCs/>
          <w:sz w:val="21"/>
          <w:szCs w:val="21"/>
        </w:rPr>
        <w:t>ATE</w:t>
      </w:r>
    </w:p>
    <w:p w:rsidR="001F0DCE" w:rsidRDefault="001F0DCE" w:rsidP="004B2675">
      <w:pPr>
        <w:autoSpaceDE w:val="0"/>
        <w:autoSpaceDN w:val="0"/>
        <w:adjustRightInd w:val="0"/>
        <w:spacing w:after="0" w:line="240" w:lineRule="auto"/>
        <w:rPr>
          <w:rFonts w:ascii="Times New Roman" w:hAnsi="Times New Roman"/>
          <w:b/>
          <w:bCs/>
          <w:sz w:val="28"/>
          <w:szCs w:val="28"/>
        </w:rPr>
      </w:pPr>
    </w:p>
    <w:p w:rsidR="001F0DCE" w:rsidRDefault="001F0DCE" w:rsidP="004B2675">
      <w:pPr>
        <w:autoSpaceDE w:val="0"/>
        <w:autoSpaceDN w:val="0"/>
        <w:adjustRightInd w:val="0"/>
        <w:spacing w:after="0" w:line="240" w:lineRule="auto"/>
        <w:ind w:firstLine="720"/>
        <w:rPr>
          <w:rFonts w:ascii="Times New Roman" w:hAnsi="Times New Roman"/>
          <w:b/>
          <w:bCs/>
          <w:sz w:val="21"/>
          <w:szCs w:val="21"/>
          <w:u w:val="single"/>
        </w:rPr>
      </w:pPr>
      <w:r w:rsidRPr="00303291">
        <w:rPr>
          <w:rFonts w:ascii="Times New Roman" w:hAnsi="Times New Roman"/>
          <w:b/>
          <w:bCs/>
          <w:sz w:val="21"/>
          <w:szCs w:val="21"/>
          <w:u w:val="single"/>
        </w:rPr>
        <w:t>Traffic and Other Signal Systems</w:t>
      </w:r>
    </w:p>
    <w:p w:rsidR="001F0DCE" w:rsidRDefault="001F0DCE" w:rsidP="004B2675">
      <w:pPr>
        <w:autoSpaceDE w:val="0"/>
        <w:autoSpaceDN w:val="0"/>
        <w:adjustRightInd w:val="0"/>
        <w:spacing w:after="0" w:line="240" w:lineRule="auto"/>
        <w:ind w:firstLine="720"/>
        <w:rPr>
          <w:rFonts w:ascii="Times New Roman" w:hAnsi="Times New Roman"/>
          <w:b/>
          <w:bCs/>
          <w:sz w:val="21"/>
          <w:szCs w:val="21"/>
        </w:rPr>
      </w:pPr>
    </w:p>
    <w:p w:rsidR="001F0DCE" w:rsidRDefault="001F0DCE" w:rsidP="004B2675">
      <w:pPr>
        <w:autoSpaceDE w:val="0"/>
        <w:autoSpaceDN w:val="0"/>
        <w:adjustRightInd w:val="0"/>
        <w:spacing w:after="0" w:line="240" w:lineRule="auto"/>
        <w:ind w:firstLine="720"/>
        <w:rPr>
          <w:rFonts w:ascii="Times New Roman" w:hAnsi="Times New Roman"/>
          <w:bCs/>
          <w:sz w:val="21"/>
          <w:szCs w:val="21"/>
        </w:rPr>
      </w:pPr>
      <w:r>
        <w:rPr>
          <w:rFonts w:ascii="Times New Roman" w:hAnsi="Times New Roman"/>
          <w:b/>
          <w:bCs/>
          <w:sz w:val="21"/>
          <w:szCs w:val="21"/>
        </w:rPr>
        <w:t>Customer Charge:</w:t>
      </w:r>
      <w:r>
        <w:rPr>
          <w:rFonts w:ascii="Times New Roman" w:hAnsi="Times New Roman"/>
          <w:b/>
          <w:bCs/>
          <w:sz w:val="21"/>
          <w:szCs w:val="21"/>
        </w:rPr>
        <w:tab/>
      </w:r>
      <w:r w:rsidRPr="00303291">
        <w:rPr>
          <w:rFonts w:ascii="Times New Roman" w:hAnsi="Times New Roman"/>
          <w:bCs/>
          <w:sz w:val="21"/>
          <w:szCs w:val="21"/>
        </w:rPr>
        <w:t>$</w:t>
      </w:r>
      <w:r w:rsidR="009F68E0">
        <w:rPr>
          <w:rFonts w:ascii="Times New Roman" w:hAnsi="Times New Roman"/>
          <w:bCs/>
          <w:sz w:val="21"/>
          <w:szCs w:val="21"/>
        </w:rPr>
        <w:t>6</w:t>
      </w:r>
      <w:r w:rsidR="00937A9C">
        <w:rPr>
          <w:rFonts w:ascii="Times New Roman" w:hAnsi="Times New Roman"/>
          <w:bCs/>
          <w:sz w:val="21"/>
          <w:szCs w:val="21"/>
        </w:rPr>
        <w:t>.</w:t>
      </w:r>
      <w:r w:rsidR="00D50997">
        <w:rPr>
          <w:rFonts w:ascii="Times New Roman" w:hAnsi="Times New Roman"/>
          <w:bCs/>
          <w:sz w:val="21"/>
          <w:szCs w:val="21"/>
        </w:rPr>
        <w:t>57</w:t>
      </w:r>
    </w:p>
    <w:p w:rsidR="001F0DCE" w:rsidRDefault="001F0DCE" w:rsidP="004B2675">
      <w:pPr>
        <w:autoSpaceDE w:val="0"/>
        <w:autoSpaceDN w:val="0"/>
        <w:adjustRightInd w:val="0"/>
        <w:spacing w:after="0" w:line="240" w:lineRule="auto"/>
        <w:ind w:firstLine="720"/>
        <w:rPr>
          <w:rFonts w:ascii="Times New Roman" w:hAnsi="Times New Roman"/>
          <w:bCs/>
          <w:sz w:val="21"/>
          <w:szCs w:val="21"/>
        </w:rPr>
      </w:pPr>
      <w:r>
        <w:rPr>
          <w:rFonts w:ascii="Times New Roman" w:hAnsi="Times New Roman"/>
          <w:b/>
          <w:bCs/>
          <w:sz w:val="21"/>
          <w:szCs w:val="21"/>
        </w:rPr>
        <w:t>Energy Charge:</w:t>
      </w:r>
      <w:r>
        <w:rPr>
          <w:rFonts w:ascii="Times New Roman" w:hAnsi="Times New Roman"/>
          <w:b/>
          <w:bCs/>
          <w:sz w:val="21"/>
          <w:szCs w:val="21"/>
        </w:rPr>
        <w:tab/>
      </w:r>
      <w:r>
        <w:rPr>
          <w:rFonts w:ascii="Times New Roman" w:hAnsi="Times New Roman"/>
          <w:bCs/>
          <w:sz w:val="21"/>
          <w:szCs w:val="21"/>
        </w:rPr>
        <w:t>$0.0</w:t>
      </w:r>
      <w:r w:rsidR="009F68E0">
        <w:rPr>
          <w:rFonts w:ascii="Times New Roman" w:hAnsi="Times New Roman"/>
          <w:bCs/>
          <w:sz w:val="21"/>
          <w:szCs w:val="21"/>
        </w:rPr>
        <w:t>8</w:t>
      </w:r>
      <w:r w:rsidR="00D50997">
        <w:rPr>
          <w:rFonts w:ascii="Times New Roman" w:hAnsi="Times New Roman"/>
          <w:bCs/>
          <w:sz w:val="21"/>
          <w:szCs w:val="21"/>
        </w:rPr>
        <w:t>77</w:t>
      </w:r>
      <w:r w:rsidR="00937A9C">
        <w:rPr>
          <w:rFonts w:ascii="Times New Roman" w:hAnsi="Times New Roman"/>
          <w:bCs/>
          <w:sz w:val="21"/>
          <w:szCs w:val="21"/>
        </w:rPr>
        <w:t xml:space="preserve"> </w:t>
      </w:r>
      <w:r>
        <w:rPr>
          <w:rFonts w:ascii="Times New Roman" w:hAnsi="Times New Roman"/>
          <w:bCs/>
          <w:sz w:val="21"/>
          <w:szCs w:val="21"/>
        </w:rPr>
        <w:t>per kWh for the first 800 kWh</w:t>
      </w:r>
    </w:p>
    <w:p w:rsidR="001F0DCE" w:rsidRDefault="001F0DCE" w:rsidP="004B2675">
      <w:pPr>
        <w:autoSpaceDE w:val="0"/>
        <w:autoSpaceDN w:val="0"/>
        <w:adjustRightInd w:val="0"/>
        <w:spacing w:after="0" w:line="240" w:lineRule="auto"/>
        <w:ind w:firstLine="720"/>
        <w:rPr>
          <w:rFonts w:ascii="Times New Roman" w:hAnsi="Times New Roman"/>
          <w:bCs/>
          <w:sz w:val="21"/>
          <w:szCs w:val="21"/>
        </w:rPr>
      </w:pPr>
      <w:r>
        <w:rPr>
          <w:rFonts w:ascii="Times New Roman" w:hAnsi="Times New Roman"/>
          <w:b/>
          <w:bCs/>
          <w:sz w:val="21"/>
          <w:szCs w:val="21"/>
        </w:rPr>
        <w:t>Energy Charge:</w:t>
      </w:r>
      <w:r>
        <w:rPr>
          <w:rFonts w:ascii="Times New Roman" w:hAnsi="Times New Roman"/>
          <w:b/>
          <w:bCs/>
          <w:sz w:val="21"/>
          <w:szCs w:val="21"/>
        </w:rPr>
        <w:tab/>
      </w:r>
      <w:r>
        <w:rPr>
          <w:rFonts w:ascii="Times New Roman" w:hAnsi="Times New Roman"/>
          <w:bCs/>
          <w:sz w:val="21"/>
          <w:szCs w:val="21"/>
        </w:rPr>
        <w:t>$0.</w:t>
      </w:r>
      <w:r w:rsidR="00D50997">
        <w:rPr>
          <w:rFonts w:ascii="Times New Roman" w:hAnsi="Times New Roman"/>
          <w:bCs/>
          <w:sz w:val="21"/>
          <w:szCs w:val="21"/>
        </w:rPr>
        <w:t>1019</w:t>
      </w:r>
      <w:r>
        <w:rPr>
          <w:rFonts w:ascii="Times New Roman" w:hAnsi="Times New Roman"/>
          <w:bCs/>
          <w:sz w:val="21"/>
          <w:szCs w:val="21"/>
        </w:rPr>
        <w:t xml:space="preserve"> per kWh </w:t>
      </w:r>
      <w:r w:rsidR="009F68E0">
        <w:rPr>
          <w:rFonts w:ascii="Times New Roman" w:hAnsi="Times New Roman"/>
          <w:bCs/>
          <w:sz w:val="21"/>
          <w:szCs w:val="21"/>
        </w:rPr>
        <w:t>per 501-1000 kWh</w:t>
      </w:r>
    </w:p>
    <w:p w:rsidR="009F68E0" w:rsidRPr="009F68E0" w:rsidRDefault="009F68E0" w:rsidP="004B2675">
      <w:pPr>
        <w:autoSpaceDE w:val="0"/>
        <w:autoSpaceDN w:val="0"/>
        <w:adjustRightInd w:val="0"/>
        <w:spacing w:after="0" w:line="240" w:lineRule="auto"/>
        <w:ind w:firstLine="720"/>
        <w:rPr>
          <w:rFonts w:ascii="Times New Roman" w:hAnsi="Times New Roman"/>
          <w:bCs/>
          <w:sz w:val="21"/>
          <w:szCs w:val="21"/>
        </w:rPr>
      </w:pPr>
      <w:r>
        <w:rPr>
          <w:rFonts w:ascii="Times New Roman" w:hAnsi="Times New Roman"/>
          <w:b/>
          <w:bCs/>
          <w:sz w:val="21"/>
          <w:szCs w:val="21"/>
        </w:rPr>
        <w:t>Energy Charge:</w:t>
      </w:r>
      <w:r>
        <w:rPr>
          <w:rFonts w:ascii="Times New Roman" w:hAnsi="Times New Roman"/>
          <w:b/>
          <w:bCs/>
          <w:sz w:val="21"/>
          <w:szCs w:val="21"/>
        </w:rPr>
        <w:tab/>
      </w:r>
      <w:r w:rsidR="00937A9C">
        <w:rPr>
          <w:rFonts w:ascii="Times New Roman" w:hAnsi="Times New Roman"/>
          <w:bCs/>
          <w:sz w:val="21"/>
          <w:szCs w:val="21"/>
        </w:rPr>
        <w:t>$0.1</w:t>
      </w:r>
      <w:r w:rsidR="00D50997">
        <w:rPr>
          <w:rFonts w:ascii="Times New Roman" w:hAnsi="Times New Roman"/>
          <w:bCs/>
          <w:sz w:val="21"/>
          <w:szCs w:val="21"/>
        </w:rPr>
        <w:t>209</w:t>
      </w:r>
      <w:r>
        <w:rPr>
          <w:rFonts w:ascii="Times New Roman" w:hAnsi="Times New Roman"/>
          <w:bCs/>
          <w:sz w:val="21"/>
          <w:szCs w:val="21"/>
        </w:rPr>
        <w:t xml:space="preserve"> per all additional</w:t>
      </w:r>
    </w:p>
    <w:p w:rsidR="001F0DCE" w:rsidRPr="00303291" w:rsidRDefault="001F0DCE" w:rsidP="004B2675">
      <w:pPr>
        <w:autoSpaceDE w:val="0"/>
        <w:autoSpaceDN w:val="0"/>
        <w:adjustRightInd w:val="0"/>
        <w:spacing w:after="0" w:line="240" w:lineRule="auto"/>
        <w:ind w:firstLine="720"/>
        <w:rPr>
          <w:rFonts w:ascii="Times New Roman" w:hAnsi="Times New Roman"/>
          <w:b/>
          <w:bCs/>
          <w:sz w:val="21"/>
          <w:szCs w:val="21"/>
        </w:rPr>
      </w:pPr>
    </w:p>
    <w:p w:rsidR="001F0DCE" w:rsidRDefault="001F0DCE" w:rsidP="004B2675">
      <w:pPr>
        <w:autoSpaceDE w:val="0"/>
        <w:autoSpaceDN w:val="0"/>
        <w:adjustRightInd w:val="0"/>
        <w:spacing w:after="0" w:line="240" w:lineRule="auto"/>
        <w:rPr>
          <w:rFonts w:ascii="Times New Roman" w:hAnsi="Times New Roman"/>
          <w:b/>
          <w:bCs/>
          <w:sz w:val="21"/>
          <w:szCs w:val="21"/>
        </w:rPr>
      </w:pPr>
    </w:p>
    <w:p w:rsidR="001F0DCE" w:rsidRDefault="001F0DCE" w:rsidP="004B2675">
      <w:pPr>
        <w:autoSpaceDE w:val="0"/>
        <w:autoSpaceDN w:val="0"/>
        <w:adjustRightInd w:val="0"/>
        <w:spacing w:after="0" w:line="240" w:lineRule="auto"/>
        <w:rPr>
          <w:rFonts w:ascii="Times New Roman" w:hAnsi="Times New Roman"/>
          <w:b/>
          <w:bCs/>
          <w:sz w:val="28"/>
          <w:szCs w:val="28"/>
        </w:rPr>
      </w:pPr>
    </w:p>
    <w:p w:rsidR="001F0DCE" w:rsidRDefault="001F0DCE" w:rsidP="004B2675">
      <w:pPr>
        <w:autoSpaceDE w:val="0"/>
        <w:autoSpaceDN w:val="0"/>
        <w:adjustRightInd w:val="0"/>
        <w:spacing w:after="0" w:line="240" w:lineRule="auto"/>
        <w:rPr>
          <w:rFonts w:ascii="Times New Roman" w:hAnsi="Times New Roman"/>
          <w:b/>
          <w:bCs/>
          <w:sz w:val="28"/>
          <w:szCs w:val="28"/>
        </w:rPr>
      </w:pPr>
    </w:p>
    <w:p w:rsidR="0025699D" w:rsidRDefault="0025699D" w:rsidP="004B2675">
      <w:pPr>
        <w:autoSpaceDE w:val="0"/>
        <w:autoSpaceDN w:val="0"/>
        <w:adjustRightInd w:val="0"/>
        <w:spacing w:after="0" w:line="240" w:lineRule="auto"/>
        <w:rPr>
          <w:rFonts w:ascii="Times New Roman" w:hAnsi="Times New Roman"/>
          <w:b/>
          <w:bCs/>
          <w:sz w:val="28"/>
          <w:szCs w:val="28"/>
        </w:rPr>
      </w:pPr>
    </w:p>
    <w:p w:rsidR="0025699D" w:rsidRDefault="0025699D" w:rsidP="004B2675">
      <w:pPr>
        <w:autoSpaceDE w:val="0"/>
        <w:autoSpaceDN w:val="0"/>
        <w:adjustRightInd w:val="0"/>
        <w:spacing w:after="0" w:line="240" w:lineRule="auto"/>
        <w:rPr>
          <w:rFonts w:ascii="Times New Roman" w:hAnsi="Times New Roman"/>
          <w:b/>
          <w:bCs/>
          <w:sz w:val="28"/>
          <w:szCs w:val="28"/>
        </w:rPr>
      </w:pPr>
    </w:p>
    <w:p w:rsidR="001F0DCE" w:rsidRDefault="001F0DCE" w:rsidP="009C70CB">
      <w:pPr>
        <w:autoSpaceDE w:val="0"/>
        <w:autoSpaceDN w:val="0"/>
        <w:adjustRightInd w:val="0"/>
        <w:spacing w:after="0" w:line="240" w:lineRule="auto"/>
        <w:rPr>
          <w:rFonts w:ascii="Times New Roman" w:hAnsi="Times New Roman"/>
          <w:sz w:val="16"/>
          <w:szCs w:val="16"/>
        </w:rPr>
      </w:pPr>
    </w:p>
    <w:p w:rsidR="001F0DCE" w:rsidRDefault="001F0DCE" w:rsidP="009C70CB">
      <w:pPr>
        <w:autoSpaceDE w:val="0"/>
        <w:autoSpaceDN w:val="0"/>
        <w:adjustRightInd w:val="0"/>
        <w:spacing w:after="0" w:line="240" w:lineRule="auto"/>
        <w:rPr>
          <w:rFonts w:ascii="Times New Roman" w:hAnsi="Times New Roman"/>
          <w:sz w:val="16"/>
          <w:szCs w:val="16"/>
        </w:rPr>
      </w:pPr>
    </w:p>
    <w:p w:rsidR="001F0DCE" w:rsidRDefault="001F0DCE" w:rsidP="004F7685">
      <w:pPr>
        <w:autoSpaceDE w:val="0"/>
        <w:autoSpaceDN w:val="0"/>
        <w:adjustRightInd w:val="0"/>
        <w:spacing w:after="0" w:line="240" w:lineRule="auto"/>
        <w:rPr>
          <w:rFonts w:ascii="Times New Roman" w:hAnsi="Times New Roman"/>
          <w:b/>
          <w:bCs/>
          <w:sz w:val="28"/>
          <w:szCs w:val="28"/>
        </w:rPr>
      </w:pPr>
    </w:p>
    <w:p w:rsidR="003D26DB" w:rsidRDefault="003D26DB" w:rsidP="003D26DB">
      <w:pPr>
        <w:autoSpaceDE w:val="0"/>
        <w:autoSpaceDN w:val="0"/>
        <w:adjustRightInd w:val="0"/>
        <w:spacing w:after="0" w:line="240" w:lineRule="auto"/>
        <w:jc w:val="right"/>
        <w:rPr>
          <w:rFonts w:ascii="Times New Roman" w:hAnsi="Times New Roman"/>
          <w:b/>
          <w:bCs/>
          <w:sz w:val="28"/>
          <w:szCs w:val="28"/>
        </w:rPr>
      </w:pPr>
      <w:r>
        <w:rPr>
          <w:rFonts w:ascii="Times New Roman" w:hAnsi="Times New Roman"/>
          <w:sz w:val="20"/>
          <w:szCs w:val="20"/>
        </w:rPr>
        <w:lastRenderedPageBreak/>
        <w:t>Sheet No. 8-2</w:t>
      </w:r>
    </w:p>
    <w:p w:rsidR="001F0DCE" w:rsidRDefault="001F0DCE" w:rsidP="009C70CB">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8"/>
          <w:szCs w:val="28"/>
        </w:rPr>
        <w:t>E</w:t>
      </w:r>
      <w:r>
        <w:rPr>
          <w:rFonts w:ascii="Times New Roman" w:hAnsi="Times New Roman"/>
          <w:b/>
          <w:bCs/>
        </w:rPr>
        <w:t xml:space="preserve">LECTRIC </w:t>
      </w:r>
      <w:r>
        <w:rPr>
          <w:rFonts w:ascii="Times New Roman" w:hAnsi="Times New Roman"/>
          <w:b/>
          <w:bCs/>
          <w:sz w:val="28"/>
          <w:szCs w:val="28"/>
        </w:rPr>
        <w:t>S</w:t>
      </w:r>
      <w:r>
        <w:rPr>
          <w:rFonts w:ascii="Times New Roman" w:hAnsi="Times New Roman"/>
          <w:b/>
          <w:bCs/>
        </w:rPr>
        <w:t xml:space="preserve">ERVICE </w:t>
      </w:r>
      <w:r>
        <w:rPr>
          <w:rFonts w:ascii="Times New Roman" w:hAnsi="Times New Roman"/>
          <w:b/>
          <w:bCs/>
          <w:sz w:val="28"/>
          <w:szCs w:val="28"/>
        </w:rPr>
        <w:t>S</w:t>
      </w:r>
      <w:r>
        <w:rPr>
          <w:rFonts w:ascii="Times New Roman" w:hAnsi="Times New Roman"/>
          <w:b/>
          <w:bCs/>
        </w:rPr>
        <w:t xml:space="preserve">CHEDULE </w:t>
      </w:r>
      <w:r>
        <w:rPr>
          <w:rFonts w:ascii="Times New Roman" w:hAnsi="Times New Roman"/>
          <w:b/>
          <w:bCs/>
          <w:sz w:val="28"/>
          <w:szCs w:val="28"/>
        </w:rPr>
        <w:t>N</w:t>
      </w:r>
      <w:r>
        <w:rPr>
          <w:rFonts w:ascii="Times New Roman" w:hAnsi="Times New Roman"/>
          <w:b/>
          <w:bCs/>
        </w:rPr>
        <w:t>O</w:t>
      </w:r>
      <w:r>
        <w:rPr>
          <w:rFonts w:ascii="Times New Roman" w:hAnsi="Times New Roman"/>
          <w:b/>
          <w:bCs/>
          <w:sz w:val="28"/>
          <w:szCs w:val="28"/>
        </w:rPr>
        <w:t xml:space="preserve">. 8 </w:t>
      </w:r>
      <w:r>
        <w:rPr>
          <w:rFonts w:ascii="Times New Roman" w:hAnsi="Times New Roman"/>
          <w:sz w:val="24"/>
          <w:szCs w:val="24"/>
        </w:rPr>
        <w:t>(Continued)</w:t>
      </w: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w:t>
      </w:r>
      <w:r>
        <w:rPr>
          <w:rFonts w:ascii="Times New Roman" w:hAnsi="Times New Roman"/>
          <w:b/>
          <w:bCs/>
          <w:sz w:val="19"/>
          <w:szCs w:val="19"/>
        </w:rPr>
        <w:t xml:space="preserve">PECIFICATIONS AND </w:t>
      </w:r>
      <w:r>
        <w:rPr>
          <w:rFonts w:ascii="Times New Roman" w:hAnsi="Times New Roman"/>
          <w:b/>
          <w:bCs/>
          <w:sz w:val="24"/>
          <w:szCs w:val="24"/>
        </w:rPr>
        <w:t>S</w:t>
      </w:r>
      <w:r>
        <w:rPr>
          <w:rFonts w:ascii="Times New Roman" w:hAnsi="Times New Roman"/>
          <w:b/>
          <w:bCs/>
          <w:sz w:val="19"/>
          <w:szCs w:val="19"/>
        </w:rPr>
        <w:t>ERVICE</w:t>
      </w: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Fixtures and supports will follow Energy Department specifications.</w:t>
      </w:r>
      <w:r w:rsidR="00CF03D0">
        <w:rPr>
          <w:rFonts w:ascii="Times New Roman" w:hAnsi="Times New Roman"/>
          <w:sz w:val="24"/>
          <w:szCs w:val="24"/>
        </w:rPr>
        <w:t xml:space="preserve"> </w:t>
      </w:r>
      <w:r>
        <w:rPr>
          <w:rFonts w:ascii="Times New Roman" w:hAnsi="Times New Roman"/>
          <w:sz w:val="24"/>
          <w:szCs w:val="24"/>
        </w:rPr>
        <w:t>Service by the Energy Department includes energy supplied from the Energy Department’s</w:t>
      </w:r>
      <w:r w:rsidR="00966418">
        <w:rPr>
          <w:rFonts w:ascii="Times New Roman" w:hAnsi="Times New Roman"/>
          <w:sz w:val="24"/>
          <w:szCs w:val="24"/>
        </w:rPr>
        <w:t xml:space="preserve"> </w:t>
      </w:r>
      <w:r>
        <w:rPr>
          <w:rFonts w:ascii="Times New Roman" w:hAnsi="Times New Roman"/>
          <w:sz w:val="24"/>
          <w:szCs w:val="24"/>
        </w:rPr>
        <w:t>overhead circuits.</w:t>
      </w: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Energy Department reserves the right to enter the customer’s premises, without being</w:t>
      </w: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subject to trespass, at all reasonable times for the purpose of inspecting, maintaining and</w:t>
      </w: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installing or removing equipment or facilities. The customer may be requested to reimburse the</w:t>
      </w: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Energy Department for the cost of any maintenance work required due to vandalism.</w:t>
      </w: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4F7685">
      <w:pPr>
        <w:autoSpaceDE w:val="0"/>
        <w:autoSpaceDN w:val="0"/>
        <w:adjustRightInd w:val="0"/>
        <w:spacing w:after="0" w:line="240" w:lineRule="auto"/>
        <w:rPr>
          <w:rFonts w:ascii="Times New Roman" w:hAnsi="Times New Roman"/>
          <w:b/>
          <w:bCs/>
          <w:sz w:val="19"/>
          <w:szCs w:val="19"/>
        </w:rPr>
      </w:pPr>
      <w:r>
        <w:rPr>
          <w:rFonts w:ascii="Times New Roman" w:hAnsi="Times New Roman"/>
          <w:b/>
          <w:bCs/>
          <w:sz w:val="24"/>
          <w:szCs w:val="24"/>
        </w:rPr>
        <w:t>L</w:t>
      </w:r>
      <w:r>
        <w:rPr>
          <w:rFonts w:ascii="Times New Roman" w:hAnsi="Times New Roman"/>
          <w:b/>
          <w:bCs/>
          <w:sz w:val="19"/>
          <w:szCs w:val="19"/>
        </w:rPr>
        <w:t xml:space="preserve">IMITATION OF </w:t>
      </w:r>
      <w:r>
        <w:rPr>
          <w:rFonts w:ascii="Times New Roman" w:hAnsi="Times New Roman"/>
          <w:b/>
          <w:bCs/>
          <w:sz w:val="24"/>
          <w:szCs w:val="24"/>
        </w:rPr>
        <w:t>S</w:t>
      </w:r>
      <w:r>
        <w:rPr>
          <w:rFonts w:ascii="Times New Roman" w:hAnsi="Times New Roman"/>
          <w:b/>
          <w:bCs/>
          <w:sz w:val="19"/>
          <w:szCs w:val="19"/>
        </w:rPr>
        <w:t>ERVICE</w:t>
      </w: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Lights to be served under this schedule shall be located, in the opinion of the Energy</w:t>
      </w: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Department, where they are easily and economically accessible to the equipment and personnel</w:t>
      </w: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required for construction and maintenance. Steel poles may only be located where they are easily</w:t>
      </w: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accessible to an Energy Department bucket truck.</w:t>
      </w: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Energy Department, while exercising reasonable diligence at all times to furnish service,</w:t>
      </w: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does not guarantee continuous lighting and will not be liable for damages resulting from any</w:t>
      </w: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interruption, deficiency or failure of service. The Energy Department also reserves the right to</w:t>
      </w: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interrupt service at any time for necessary repairs to lines and equipment or for system</w:t>
      </w: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protection. The customer will assume responsibility for keeping trees, shrubs and other plants</w:t>
      </w: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clear of the lighting fixture and the wires serving the lighting fixture.</w:t>
      </w: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4F7685">
      <w:pPr>
        <w:autoSpaceDE w:val="0"/>
        <w:autoSpaceDN w:val="0"/>
        <w:adjustRightInd w:val="0"/>
        <w:spacing w:after="0" w:line="240" w:lineRule="auto"/>
        <w:rPr>
          <w:rFonts w:ascii="Times New Roman" w:hAnsi="Times New Roman"/>
          <w:b/>
          <w:bCs/>
          <w:sz w:val="19"/>
          <w:szCs w:val="19"/>
        </w:rPr>
      </w:pPr>
      <w:r>
        <w:rPr>
          <w:rFonts w:ascii="Times New Roman" w:hAnsi="Times New Roman"/>
          <w:b/>
          <w:bCs/>
          <w:sz w:val="24"/>
          <w:szCs w:val="24"/>
        </w:rPr>
        <w:t>C</w:t>
      </w:r>
      <w:r>
        <w:rPr>
          <w:rFonts w:ascii="Times New Roman" w:hAnsi="Times New Roman"/>
          <w:b/>
          <w:bCs/>
          <w:sz w:val="19"/>
          <w:szCs w:val="19"/>
        </w:rPr>
        <w:t xml:space="preserve">HARGES FOR </w:t>
      </w:r>
      <w:r>
        <w:rPr>
          <w:rFonts w:ascii="Times New Roman" w:hAnsi="Times New Roman"/>
          <w:b/>
          <w:bCs/>
          <w:sz w:val="24"/>
          <w:szCs w:val="24"/>
        </w:rPr>
        <w:t>U</w:t>
      </w:r>
      <w:r>
        <w:rPr>
          <w:rFonts w:ascii="Times New Roman" w:hAnsi="Times New Roman"/>
          <w:b/>
          <w:bCs/>
          <w:sz w:val="19"/>
          <w:szCs w:val="19"/>
        </w:rPr>
        <w:t xml:space="preserve">NDERGROUND </w:t>
      </w:r>
      <w:r>
        <w:rPr>
          <w:rFonts w:ascii="Times New Roman" w:hAnsi="Times New Roman"/>
          <w:b/>
          <w:bCs/>
          <w:sz w:val="24"/>
          <w:szCs w:val="24"/>
        </w:rPr>
        <w:t>S</w:t>
      </w:r>
      <w:r>
        <w:rPr>
          <w:rFonts w:ascii="Times New Roman" w:hAnsi="Times New Roman"/>
          <w:b/>
          <w:bCs/>
          <w:sz w:val="19"/>
          <w:szCs w:val="19"/>
        </w:rPr>
        <w:t>ERVICE</w:t>
      </w: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If underground service is requested by a customer, he will reimburse the Energy Department for</w:t>
      </w: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total cost differential between a standard overhead configuration and the requested</w:t>
      </w: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underground configuration.</w:t>
      </w:r>
      <w:r w:rsidR="00966418">
        <w:rPr>
          <w:rFonts w:ascii="Times New Roman" w:hAnsi="Times New Roman"/>
          <w:sz w:val="24"/>
          <w:szCs w:val="24"/>
        </w:rPr>
        <w:t xml:space="preserve">  Customer may also pay actual cost for any install.</w:t>
      </w: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0951B0">
      <w:pPr>
        <w:autoSpaceDE w:val="0"/>
        <w:autoSpaceDN w:val="0"/>
        <w:adjustRightInd w:val="0"/>
        <w:spacing w:after="0" w:line="240" w:lineRule="auto"/>
        <w:rPr>
          <w:rFonts w:ascii="Times New Roman" w:hAnsi="Times New Roman"/>
          <w:sz w:val="16"/>
          <w:szCs w:val="16"/>
        </w:rPr>
      </w:pPr>
    </w:p>
    <w:p w:rsidR="001F0DCE" w:rsidRDefault="001F0DCE" w:rsidP="000951B0">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b/>
          <w:bCs/>
          <w:sz w:val="20"/>
          <w:szCs w:val="20"/>
        </w:rPr>
      </w:pPr>
    </w:p>
    <w:p w:rsidR="001F0DCE" w:rsidRDefault="001F0DCE" w:rsidP="004B2675">
      <w:pPr>
        <w:autoSpaceDE w:val="0"/>
        <w:autoSpaceDN w:val="0"/>
        <w:adjustRightInd w:val="0"/>
        <w:spacing w:after="0" w:line="240" w:lineRule="auto"/>
        <w:rPr>
          <w:rFonts w:ascii="Times New Roman" w:hAnsi="Times New Roman"/>
          <w:b/>
          <w:bCs/>
          <w:sz w:val="20"/>
          <w:szCs w:val="20"/>
        </w:rPr>
      </w:pPr>
    </w:p>
    <w:p w:rsidR="00CF03D0" w:rsidRDefault="00CF03D0" w:rsidP="004B2675">
      <w:pPr>
        <w:autoSpaceDE w:val="0"/>
        <w:autoSpaceDN w:val="0"/>
        <w:adjustRightInd w:val="0"/>
        <w:spacing w:after="0" w:line="240" w:lineRule="auto"/>
        <w:rPr>
          <w:rFonts w:ascii="Times New Roman" w:hAnsi="Times New Roman"/>
          <w:b/>
          <w:bCs/>
          <w:sz w:val="20"/>
          <w:szCs w:val="20"/>
        </w:rPr>
      </w:pPr>
    </w:p>
    <w:p w:rsidR="001F0DCE" w:rsidRDefault="001F0DCE" w:rsidP="004F7685">
      <w:pPr>
        <w:autoSpaceDE w:val="0"/>
        <w:autoSpaceDN w:val="0"/>
        <w:adjustRightInd w:val="0"/>
        <w:spacing w:after="0" w:line="240" w:lineRule="auto"/>
        <w:rPr>
          <w:rFonts w:ascii="Times New Roman" w:hAnsi="Times New Roman"/>
          <w:b/>
          <w:bCs/>
          <w:sz w:val="24"/>
          <w:szCs w:val="24"/>
        </w:rPr>
      </w:pPr>
    </w:p>
    <w:p w:rsidR="00966418" w:rsidRDefault="00966418" w:rsidP="004F7685">
      <w:pPr>
        <w:autoSpaceDE w:val="0"/>
        <w:autoSpaceDN w:val="0"/>
        <w:adjustRightInd w:val="0"/>
        <w:spacing w:after="0" w:line="240" w:lineRule="auto"/>
        <w:rPr>
          <w:rFonts w:ascii="Times New Roman" w:hAnsi="Times New Roman"/>
          <w:b/>
          <w:bCs/>
          <w:sz w:val="24"/>
          <w:szCs w:val="24"/>
        </w:rPr>
      </w:pPr>
    </w:p>
    <w:p w:rsidR="001F0DCE" w:rsidRDefault="003D26DB" w:rsidP="003D26DB">
      <w:pPr>
        <w:autoSpaceDE w:val="0"/>
        <w:autoSpaceDN w:val="0"/>
        <w:adjustRightInd w:val="0"/>
        <w:spacing w:after="0" w:line="240" w:lineRule="auto"/>
        <w:jc w:val="right"/>
        <w:rPr>
          <w:rFonts w:ascii="Times New Roman" w:hAnsi="Times New Roman"/>
          <w:b/>
          <w:bCs/>
          <w:sz w:val="28"/>
          <w:szCs w:val="28"/>
        </w:rPr>
      </w:pPr>
      <w:r>
        <w:rPr>
          <w:rFonts w:ascii="Times New Roman" w:hAnsi="Times New Roman"/>
          <w:sz w:val="20"/>
          <w:szCs w:val="20"/>
        </w:rPr>
        <w:t>Sheet No. 8-3</w:t>
      </w:r>
    </w:p>
    <w:p w:rsidR="001F0DCE" w:rsidRDefault="001F0DCE" w:rsidP="000951B0">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8"/>
          <w:szCs w:val="28"/>
        </w:rPr>
        <w:lastRenderedPageBreak/>
        <w:t>E</w:t>
      </w:r>
      <w:r>
        <w:rPr>
          <w:rFonts w:ascii="Times New Roman" w:hAnsi="Times New Roman"/>
          <w:b/>
          <w:bCs/>
        </w:rPr>
        <w:t xml:space="preserve">LECTRIC </w:t>
      </w:r>
      <w:r>
        <w:rPr>
          <w:rFonts w:ascii="Times New Roman" w:hAnsi="Times New Roman"/>
          <w:b/>
          <w:bCs/>
          <w:sz w:val="28"/>
          <w:szCs w:val="28"/>
        </w:rPr>
        <w:t>S</w:t>
      </w:r>
      <w:r>
        <w:rPr>
          <w:rFonts w:ascii="Times New Roman" w:hAnsi="Times New Roman"/>
          <w:b/>
          <w:bCs/>
        </w:rPr>
        <w:t xml:space="preserve">ERVICE </w:t>
      </w:r>
      <w:r>
        <w:rPr>
          <w:rFonts w:ascii="Times New Roman" w:hAnsi="Times New Roman"/>
          <w:b/>
          <w:bCs/>
          <w:sz w:val="28"/>
          <w:szCs w:val="28"/>
        </w:rPr>
        <w:t>S</w:t>
      </w:r>
      <w:r>
        <w:rPr>
          <w:rFonts w:ascii="Times New Roman" w:hAnsi="Times New Roman"/>
          <w:b/>
          <w:bCs/>
        </w:rPr>
        <w:t xml:space="preserve">CHEDULE </w:t>
      </w:r>
      <w:r>
        <w:rPr>
          <w:rFonts w:ascii="Times New Roman" w:hAnsi="Times New Roman"/>
          <w:b/>
          <w:bCs/>
          <w:sz w:val="28"/>
          <w:szCs w:val="28"/>
        </w:rPr>
        <w:t>N</w:t>
      </w:r>
      <w:r>
        <w:rPr>
          <w:rFonts w:ascii="Times New Roman" w:hAnsi="Times New Roman"/>
          <w:b/>
          <w:bCs/>
        </w:rPr>
        <w:t>O</w:t>
      </w:r>
      <w:r>
        <w:rPr>
          <w:rFonts w:ascii="Times New Roman" w:hAnsi="Times New Roman"/>
          <w:b/>
          <w:bCs/>
          <w:sz w:val="28"/>
          <w:szCs w:val="28"/>
        </w:rPr>
        <w:t xml:space="preserve">. 8 </w:t>
      </w:r>
      <w:r>
        <w:rPr>
          <w:rFonts w:ascii="Times New Roman" w:hAnsi="Times New Roman"/>
          <w:sz w:val="24"/>
          <w:szCs w:val="24"/>
        </w:rPr>
        <w:t>(Continued)</w:t>
      </w:r>
    </w:p>
    <w:p w:rsidR="001F0DCE" w:rsidRDefault="001F0DCE" w:rsidP="004F7685">
      <w:pPr>
        <w:autoSpaceDE w:val="0"/>
        <w:autoSpaceDN w:val="0"/>
        <w:adjustRightInd w:val="0"/>
        <w:spacing w:after="0" w:line="240" w:lineRule="auto"/>
        <w:rPr>
          <w:rFonts w:ascii="Times New Roman" w:hAnsi="Times New Roman"/>
          <w:b/>
          <w:bCs/>
          <w:sz w:val="24"/>
          <w:szCs w:val="24"/>
        </w:rPr>
      </w:pPr>
    </w:p>
    <w:p w:rsidR="001F0DCE" w:rsidRDefault="001F0DCE" w:rsidP="004F7685">
      <w:pPr>
        <w:autoSpaceDE w:val="0"/>
        <w:autoSpaceDN w:val="0"/>
        <w:adjustRightInd w:val="0"/>
        <w:spacing w:after="0" w:line="240" w:lineRule="auto"/>
        <w:rPr>
          <w:rFonts w:ascii="Times New Roman" w:hAnsi="Times New Roman"/>
          <w:b/>
          <w:bCs/>
          <w:sz w:val="24"/>
          <w:szCs w:val="24"/>
        </w:rPr>
      </w:pPr>
    </w:p>
    <w:p w:rsidR="001F0DCE" w:rsidRDefault="001F0DCE" w:rsidP="004F7685">
      <w:pPr>
        <w:autoSpaceDE w:val="0"/>
        <w:autoSpaceDN w:val="0"/>
        <w:adjustRightInd w:val="0"/>
        <w:spacing w:after="0" w:line="240" w:lineRule="auto"/>
        <w:rPr>
          <w:rFonts w:ascii="Times New Roman" w:hAnsi="Times New Roman"/>
          <w:b/>
          <w:bCs/>
          <w:sz w:val="19"/>
          <w:szCs w:val="19"/>
        </w:rPr>
      </w:pPr>
      <w:r>
        <w:rPr>
          <w:rFonts w:ascii="Times New Roman" w:hAnsi="Times New Roman"/>
          <w:b/>
          <w:bCs/>
          <w:sz w:val="24"/>
          <w:szCs w:val="24"/>
        </w:rPr>
        <w:t>T</w:t>
      </w:r>
      <w:r>
        <w:rPr>
          <w:rFonts w:ascii="Times New Roman" w:hAnsi="Times New Roman"/>
          <w:b/>
          <w:bCs/>
          <w:sz w:val="19"/>
          <w:szCs w:val="19"/>
        </w:rPr>
        <w:t xml:space="preserve">AX </w:t>
      </w:r>
      <w:r>
        <w:rPr>
          <w:rFonts w:ascii="Times New Roman" w:hAnsi="Times New Roman"/>
          <w:b/>
          <w:bCs/>
          <w:sz w:val="24"/>
          <w:szCs w:val="24"/>
        </w:rPr>
        <w:t>A</w:t>
      </w:r>
      <w:r>
        <w:rPr>
          <w:rFonts w:ascii="Times New Roman" w:hAnsi="Times New Roman"/>
          <w:b/>
          <w:bCs/>
          <w:sz w:val="19"/>
          <w:szCs w:val="19"/>
        </w:rPr>
        <w:t>DJUSTMENTS</w:t>
      </w: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amount computed at the above Monthly Rate shall be subject to taxes, assessments and</w:t>
      </w: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surcharges imposed </w:t>
      </w:r>
      <w:bookmarkStart w:id="0" w:name="_GoBack"/>
      <w:bookmarkEnd w:id="0"/>
      <w:r>
        <w:rPr>
          <w:rFonts w:ascii="Times New Roman" w:hAnsi="Times New Roman"/>
          <w:sz w:val="24"/>
          <w:szCs w:val="24"/>
        </w:rPr>
        <w:t xml:space="preserve">by </w:t>
      </w:r>
      <w:smartTag w:uri="urn:schemas-microsoft-com:office:smarttags" w:element="place">
        <w:smartTag w:uri="urn:schemas-microsoft-com:office:smarttags" w:element="PlaceName">
          <w:r>
            <w:rPr>
              <w:rFonts w:ascii="Times New Roman" w:hAnsi="Times New Roman"/>
              <w:sz w:val="24"/>
              <w:szCs w:val="24"/>
            </w:rPr>
            <w:t>Provo</w:t>
          </w:r>
        </w:smartTag>
        <w:r>
          <w:rPr>
            <w:rFonts w:ascii="Times New Roman" w:hAnsi="Times New Roman"/>
            <w:sz w:val="24"/>
            <w:szCs w:val="24"/>
          </w:rPr>
          <w:t xml:space="preserve"> </w:t>
        </w:r>
        <w:smartTag w:uri="urn:schemas-microsoft-com:office:smarttags" w:element="place">
          <w:r>
            <w:rPr>
              <w:rFonts w:ascii="Times New Roman" w:hAnsi="Times New Roman"/>
              <w:sz w:val="24"/>
              <w:szCs w:val="24"/>
            </w:rPr>
            <w:t>City</w:t>
          </w:r>
        </w:smartTag>
      </w:smartTag>
      <w:r>
        <w:rPr>
          <w:rFonts w:ascii="Times New Roman" w:hAnsi="Times New Roman"/>
          <w:sz w:val="24"/>
          <w:szCs w:val="24"/>
        </w:rPr>
        <w:t xml:space="preserve"> or any governmental authority authorized to levy said taxes,</w:t>
      </w: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assessments or surcharges.</w:t>
      </w:r>
    </w:p>
    <w:p w:rsidR="001F0DCE" w:rsidRDefault="001F0DCE" w:rsidP="009C70CB">
      <w:pPr>
        <w:autoSpaceDE w:val="0"/>
        <w:autoSpaceDN w:val="0"/>
        <w:adjustRightInd w:val="0"/>
        <w:spacing w:after="0" w:line="240" w:lineRule="auto"/>
        <w:rPr>
          <w:rFonts w:ascii="Times New Roman" w:hAnsi="Times New Roman"/>
          <w:sz w:val="20"/>
          <w:szCs w:val="20"/>
        </w:rPr>
      </w:pPr>
    </w:p>
    <w:p w:rsidR="001F0DCE" w:rsidRDefault="001F0DCE" w:rsidP="004F7685">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6"/>
          <w:szCs w:val="26"/>
        </w:rPr>
        <w:t>T</w:t>
      </w:r>
      <w:r>
        <w:rPr>
          <w:rFonts w:ascii="Times New Roman" w:hAnsi="Times New Roman"/>
          <w:b/>
          <w:bCs/>
          <w:sz w:val="21"/>
          <w:szCs w:val="21"/>
        </w:rPr>
        <w:t xml:space="preserve">ERMS AND </w:t>
      </w:r>
      <w:r>
        <w:rPr>
          <w:rFonts w:ascii="Times New Roman" w:hAnsi="Times New Roman"/>
          <w:b/>
          <w:bCs/>
          <w:sz w:val="26"/>
          <w:szCs w:val="26"/>
        </w:rPr>
        <w:t>C</w:t>
      </w:r>
      <w:r>
        <w:rPr>
          <w:rFonts w:ascii="Times New Roman" w:hAnsi="Times New Roman"/>
          <w:b/>
          <w:bCs/>
          <w:sz w:val="21"/>
          <w:szCs w:val="21"/>
        </w:rPr>
        <w:t>ONDITIONS</w:t>
      </w:r>
    </w:p>
    <w:p w:rsidR="001F0DCE" w:rsidRDefault="001F0DCE" w:rsidP="004F7685">
      <w:pPr>
        <w:autoSpaceDE w:val="0"/>
        <w:autoSpaceDN w:val="0"/>
        <w:adjustRightInd w:val="0"/>
        <w:spacing w:after="0" w:line="240" w:lineRule="auto"/>
        <w:rPr>
          <w:rFonts w:ascii="Times New Roman" w:hAnsi="Times New Roman"/>
          <w:sz w:val="24"/>
          <w:szCs w:val="24"/>
        </w:rPr>
      </w:pP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Service under this schedule will be in accordance with the Energy Department’s electric service</w:t>
      </w: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standards and policies and terms and conditions set forth by the Department’s standard</w:t>
      </w:r>
    </w:p>
    <w:p w:rsidR="001F0DCE" w:rsidRDefault="001F0DCE" w:rsidP="004F76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application requirements and Provo City Ordinances, including any future additions or</w:t>
      </w:r>
    </w:p>
    <w:p w:rsidR="001F0DCE" w:rsidRDefault="001F0DCE" w:rsidP="009C70C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amendments.</w:t>
      </w: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p w:rsidR="001F0DCE" w:rsidRDefault="001F0DCE" w:rsidP="004B2675">
      <w:pPr>
        <w:autoSpaceDE w:val="0"/>
        <w:autoSpaceDN w:val="0"/>
        <w:adjustRightInd w:val="0"/>
        <w:spacing w:after="0" w:line="240" w:lineRule="auto"/>
        <w:rPr>
          <w:rFonts w:ascii="Times New Roman" w:hAnsi="Times New Roman"/>
          <w:sz w:val="16"/>
          <w:szCs w:val="16"/>
        </w:rPr>
      </w:pPr>
    </w:p>
    <w:sectPr w:rsidR="001F0DCE" w:rsidSect="00521360">
      <w:headerReference w:type="default" r:id="rId6"/>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C4" w:rsidRDefault="006F54C4" w:rsidP="00B95FCE">
      <w:pPr>
        <w:spacing w:after="0" w:line="240" w:lineRule="auto"/>
      </w:pPr>
      <w:r>
        <w:separator/>
      </w:r>
    </w:p>
  </w:endnote>
  <w:endnote w:type="continuationSeparator" w:id="0">
    <w:p w:rsidR="006F54C4" w:rsidRDefault="006F54C4" w:rsidP="00B9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99" w:rsidRPr="00671A99" w:rsidRDefault="00671A99">
    <w:pPr>
      <w:pStyle w:val="Footer"/>
      <w:rPr>
        <w:rFonts w:ascii="Times New Roman" w:hAnsi="Times New Roman"/>
        <w:sz w:val="20"/>
        <w:szCs w:val="20"/>
      </w:rPr>
    </w:pPr>
    <w:r>
      <w:rPr>
        <w:rFonts w:ascii="Times New Roman" w:hAnsi="Times New Roman"/>
        <w:sz w:val="20"/>
        <w:szCs w:val="20"/>
      </w:rPr>
      <w:t>Council Approval:</w:t>
    </w:r>
    <w:r w:rsidR="00921688">
      <w:rPr>
        <w:rFonts w:ascii="Times New Roman" w:hAnsi="Times New Roman"/>
        <w:sz w:val="20"/>
        <w:szCs w:val="20"/>
      </w:rPr>
      <w:t xml:space="preserve"> </w:t>
    </w:r>
    <w:r w:rsidR="00D50997">
      <w:rPr>
        <w:rFonts w:ascii="Times New Roman" w:hAnsi="Times New Roman"/>
        <w:sz w:val="20"/>
        <w:szCs w:val="20"/>
      </w:rPr>
      <w:t>June</w:t>
    </w:r>
    <w:r w:rsidR="00921688">
      <w:rPr>
        <w:rFonts w:ascii="Times New Roman" w:hAnsi="Times New Roman"/>
        <w:sz w:val="20"/>
        <w:szCs w:val="20"/>
      </w:rPr>
      <w:t>, 201</w:t>
    </w:r>
    <w:r w:rsidR="00D50997">
      <w:rPr>
        <w:rFonts w:ascii="Times New Roman" w:hAnsi="Times New Roman"/>
        <w:sz w:val="20"/>
        <w:szCs w:val="20"/>
      </w:rPr>
      <w:t>6</w:t>
    </w:r>
    <w:r>
      <w:rPr>
        <w:rFonts w:ascii="Times New Roman" w:hAnsi="Times New Roman"/>
        <w:sz w:val="20"/>
        <w:szCs w:val="20"/>
      </w:rPr>
      <w:tab/>
    </w:r>
    <w:r>
      <w:rPr>
        <w:rFonts w:ascii="Times New Roman" w:hAnsi="Times New Roman"/>
        <w:sz w:val="20"/>
        <w:szCs w:val="20"/>
      </w:rPr>
      <w:tab/>
    </w:r>
    <w:r w:rsidR="00040233">
      <w:rPr>
        <w:rFonts w:ascii="Times New Roman" w:hAnsi="Times New Roman"/>
        <w:sz w:val="16"/>
        <w:szCs w:val="16"/>
      </w:rPr>
      <w:t>Effective: July 1, 201</w:t>
    </w:r>
    <w:r w:rsidR="00D50997">
      <w:rPr>
        <w:rFonts w:ascii="Times New Roman" w:hAnsi="Times New Roman"/>
        <w:sz w:val="16"/>
        <w:szCs w:val="16"/>
      </w:rPr>
      <w:t>6</w:t>
    </w:r>
    <w:r w:rsidR="00040233">
      <w:rPr>
        <w:rFonts w:ascii="Times New Roman" w:hAnsi="Times New Roman"/>
        <w:sz w:val="16"/>
        <w:szCs w:val="16"/>
      </w:rPr>
      <w:t xml:space="preserve"> Billing Period</w:t>
    </w:r>
  </w:p>
  <w:p w:rsidR="006F54C4" w:rsidRDefault="006F5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C4" w:rsidRDefault="006F54C4" w:rsidP="00B95FCE">
      <w:pPr>
        <w:spacing w:after="0" w:line="240" w:lineRule="auto"/>
      </w:pPr>
      <w:r>
        <w:separator/>
      </w:r>
    </w:p>
  </w:footnote>
  <w:footnote w:type="continuationSeparator" w:id="0">
    <w:p w:rsidR="006F54C4" w:rsidRDefault="006F54C4" w:rsidP="00B95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12" w:rsidRDefault="00C83312">
    <w:pPr>
      <w:pStyle w:val="Header"/>
      <w:pBdr>
        <w:bottom w:val="single" w:sz="12" w:space="1" w:color="auto"/>
      </w:pBdr>
      <w:rPr>
        <w:rFonts w:ascii="Times New Roman" w:hAnsi="Times New Roman"/>
      </w:rPr>
    </w:pPr>
    <w:r>
      <w:rPr>
        <w:rFonts w:ascii="Times New Roman" w:hAnsi="Times New Roman"/>
      </w:rPr>
      <w:t>Provo City Energy Department</w:t>
    </w:r>
  </w:p>
  <w:p w:rsidR="00C83312" w:rsidRPr="00C83312" w:rsidRDefault="00C83312">
    <w:pPr>
      <w:pStyle w:val="Header"/>
      <w:rPr>
        <w:rFonts w:ascii="Times New Roman" w:hAnsi="Times New Roman"/>
      </w:rPr>
    </w:pPr>
  </w:p>
  <w:p w:rsidR="0025699D" w:rsidRDefault="00256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85"/>
    <w:rsid w:val="00040233"/>
    <w:rsid w:val="00074C42"/>
    <w:rsid w:val="000951B0"/>
    <w:rsid w:val="001735C5"/>
    <w:rsid w:val="001F0DCE"/>
    <w:rsid w:val="002416A0"/>
    <w:rsid w:val="0025699D"/>
    <w:rsid w:val="00285C2F"/>
    <w:rsid w:val="002B2765"/>
    <w:rsid w:val="002C3F40"/>
    <w:rsid w:val="002D4EA3"/>
    <w:rsid w:val="00303291"/>
    <w:rsid w:val="003345DB"/>
    <w:rsid w:val="003A7D2E"/>
    <w:rsid w:val="003B2CC5"/>
    <w:rsid w:val="003D1F24"/>
    <w:rsid w:val="003D26DB"/>
    <w:rsid w:val="003D2BCC"/>
    <w:rsid w:val="0042234D"/>
    <w:rsid w:val="004B2675"/>
    <w:rsid w:val="004D3664"/>
    <w:rsid w:val="004E4FC0"/>
    <w:rsid w:val="004F7685"/>
    <w:rsid w:val="00521360"/>
    <w:rsid w:val="00557302"/>
    <w:rsid w:val="005640BF"/>
    <w:rsid w:val="00671653"/>
    <w:rsid w:val="00671A99"/>
    <w:rsid w:val="006F54C4"/>
    <w:rsid w:val="007369F8"/>
    <w:rsid w:val="00752E12"/>
    <w:rsid w:val="00784932"/>
    <w:rsid w:val="007A00EE"/>
    <w:rsid w:val="007A6729"/>
    <w:rsid w:val="007B63CE"/>
    <w:rsid w:val="00817357"/>
    <w:rsid w:val="00870092"/>
    <w:rsid w:val="008B794D"/>
    <w:rsid w:val="008D5BF4"/>
    <w:rsid w:val="009000B6"/>
    <w:rsid w:val="00921688"/>
    <w:rsid w:val="00937A9C"/>
    <w:rsid w:val="00950CFE"/>
    <w:rsid w:val="00966418"/>
    <w:rsid w:val="009C70CB"/>
    <w:rsid w:val="009F68E0"/>
    <w:rsid w:val="00A421D8"/>
    <w:rsid w:val="00A96A4B"/>
    <w:rsid w:val="00AA59AE"/>
    <w:rsid w:val="00AF0B0B"/>
    <w:rsid w:val="00AF619B"/>
    <w:rsid w:val="00B204BB"/>
    <w:rsid w:val="00B50E1A"/>
    <w:rsid w:val="00B86027"/>
    <w:rsid w:val="00B95FCE"/>
    <w:rsid w:val="00BE022D"/>
    <w:rsid w:val="00C02334"/>
    <w:rsid w:val="00C54B66"/>
    <w:rsid w:val="00C82E11"/>
    <w:rsid w:val="00C83312"/>
    <w:rsid w:val="00CF03D0"/>
    <w:rsid w:val="00D34C76"/>
    <w:rsid w:val="00D50997"/>
    <w:rsid w:val="00E458ED"/>
    <w:rsid w:val="00E536E2"/>
    <w:rsid w:val="00E65F44"/>
    <w:rsid w:val="00EB589E"/>
    <w:rsid w:val="00ED13CF"/>
    <w:rsid w:val="00FB2B68"/>
    <w:rsid w:val="00FE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1B0CA2E"/>
  <w15:docId w15:val="{D19ABEDD-D05A-4931-B6EE-4F6080D7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9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7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794D"/>
    <w:rPr>
      <w:rFonts w:ascii="Tahoma" w:hAnsi="Tahoma" w:cs="Tahoma"/>
      <w:sz w:val="16"/>
      <w:szCs w:val="16"/>
    </w:rPr>
  </w:style>
  <w:style w:type="paragraph" w:styleId="Header">
    <w:name w:val="header"/>
    <w:basedOn w:val="Normal"/>
    <w:link w:val="HeaderChar"/>
    <w:uiPriority w:val="99"/>
    <w:rsid w:val="00B95F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95FCE"/>
    <w:rPr>
      <w:rFonts w:cs="Times New Roman"/>
    </w:rPr>
  </w:style>
  <w:style w:type="paragraph" w:styleId="Footer">
    <w:name w:val="footer"/>
    <w:basedOn w:val="Normal"/>
    <w:link w:val="FooterChar"/>
    <w:uiPriority w:val="99"/>
    <w:rsid w:val="00B95F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95FCE"/>
    <w:rPr>
      <w:rFonts w:cs="Times New Roman"/>
    </w:rPr>
  </w:style>
  <w:style w:type="character" w:styleId="LineNumber">
    <w:name w:val="line number"/>
    <w:basedOn w:val="DefaultParagraphFont"/>
    <w:uiPriority w:val="99"/>
    <w:semiHidden/>
    <w:rsid w:val="005213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280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3225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dc:creator>
  <cp:lastModifiedBy>Travis Ball</cp:lastModifiedBy>
  <cp:revision>2</cp:revision>
  <cp:lastPrinted>2013-06-24T14:34:00Z</cp:lastPrinted>
  <dcterms:created xsi:type="dcterms:W3CDTF">2016-09-19T19:31:00Z</dcterms:created>
  <dcterms:modified xsi:type="dcterms:W3CDTF">2016-09-19T19:31:00Z</dcterms:modified>
</cp:coreProperties>
</file>